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CABD2">
      <w:pPr>
        <w:rPr>
          <w:rFonts w:hint="eastAsia" w:ascii="微软雅黑" w:hAnsi="微软雅黑" w:eastAsia="微软雅黑" w:cs="微软雅黑"/>
          <w:i w:val="0"/>
          <w:iCs w:val="0"/>
          <w:caps w:val="0"/>
          <w:color w:val="000000"/>
          <w:spacing w:val="0"/>
          <w:sz w:val="36"/>
          <w:szCs w:val="36"/>
        </w:rPr>
      </w:pPr>
      <w:r>
        <w:rPr>
          <w:rFonts w:hint="eastAsia" w:ascii="微软雅黑" w:hAnsi="微软雅黑" w:eastAsia="微软雅黑" w:cs="微软雅黑"/>
          <w:i w:val="0"/>
          <w:iCs w:val="0"/>
          <w:caps w:val="0"/>
          <w:color w:val="000000"/>
          <w:spacing w:val="0"/>
          <w:sz w:val="36"/>
          <w:szCs w:val="36"/>
        </w:rPr>
        <w:t>2026年河北省文联理论研究课题申报指南</w:t>
      </w:r>
    </w:p>
    <w:p w14:paraId="0C7198B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为深入贯彻落实习近平文化思想，持续加强学术界、文艺界对新时代文化使命的科学把握和深度研究，强化我省文艺文联工作高质量发展的理论支撑，经研究，决定即日起开展2026年河北省文联理论研究课题申报工作，具体要求如下：</w:t>
      </w:r>
    </w:p>
    <w:p w14:paraId="1915272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Style w:val="9"/>
          <w:rFonts w:hint="eastAsia" w:ascii="微软雅黑" w:hAnsi="微软雅黑" w:eastAsia="微软雅黑" w:cs="微软雅黑"/>
          <w:i w:val="0"/>
          <w:iCs w:val="0"/>
          <w:caps w:val="0"/>
          <w:color w:val="212121"/>
          <w:spacing w:val="0"/>
          <w:sz w:val="27"/>
          <w:szCs w:val="27"/>
          <w:bdr w:val="none" w:color="auto" w:sz="0" w:space="0"/>
        </w:rPr>
        <w:t>一、总体要求</w:t>
      </w:r>
    </w:p>
    <w:p w14:paraId="49988FA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坚持以习近平新时代中国特色社会主义思想为引领，全面贯彻党的二十大和二十届历次全会精神，深入贯彻习近平文化思想，落实省委工作部署，紧密结合河北文艺文联工作实际，立足新时代文化使命，聚焦文艺创作、人才培养、文艺惠民、组织建设、平台搭建及文联工作改革创新等领域，围绕事业发展的重大问题、热点问题和难点问题，开展具有前瞻性、战略性、针对性与实践性的调查和理论研究，基于准确充分的数据支撑，提出切实可行的对策建议，为推进河北文艺文联事业高质量发展提供有力的智力支撑和决策参考。</w:t>
      </w:r>
    </w:p>
    <w:p w14:paraId="47DF01C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Style w:val="9"/>
          <w:rFonts w:hint="eastAsia" w:ascii="微软雅黑" w:hAnsi="微软雅黑" w:eastAsia="微软雅黑" w:cs="微软雅黑"/>
          <w:i w:val="0"/>
          <w:iCs w:val="0"/>
          <w:caps w:val="0"/>
          <w:color w:val="212121"/>
          <w:spacing w:val="0"/>
          <w:sz w:val="27"/>
          <w:szCs w:val="27"/>
          <w:bdr w:val="none" w:color="auto" w:sz="0" w:space="0"/>
        </w:rPr>
        <w:t>二、课题申报</w:t>
      </w:r>
    </w:p>
    <w:p w14:paraId="5490F26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（一）申报对象</w:t>
      </w:r>
    </w:p>
    <w:p w14:paraId="52AC3BB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课题面向河北省文联团体会员、省内各文艺领域研究机构、高等院校、行业组织、“文艺两新”群体及有关研究人员。</w:t>
      </w:r>
    </w:p>
    <w:p w14:paraId="3EED5AD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（二）申报条件</w:t>
      </w:r>
    </w:p>
    <w:p w14:paraId="0E3113F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1.课题负责人：须遵守《中华人民共和国宪法》和法律，具备良好的学术道德；拥有扎实的专业知识、丰富的研究经验与较强的组织协调能力，能够切实承担并完成实质性研究工作；具有中级及以上专业技术职称或相当水平，如无相应职称，需由两名具有高级专业技术职称的同行专家推荐。</w:t>
      </w:r>
    </w:p>
    <w:p w14:paraId="4FD1BDA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2.课题组成员：课题组成员不超过6人（含负责人），成员需征得本人同意并签字确认，且应具备与课题研究相关的专业背景或研究能力。</w:t>
      </w:r>
    </w:p>
    <w:p w14:paraId="1884028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3.申报限制：课题负责人只能同时参加一个课题的研究；课题组成员最多只能同时参加两个课题的研究。</w:t>
      </w:r>
    </w:p>
    <w:p w14:paraId="3A85248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（三）申报流程</w:t>
      </w:r>
    </w:p>
    <w:p w14:paraId="0D09067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1.选题确定：申请人可根据本《申报指南》的指导思想和基本要求，结合自身学术专长和研究基础，在《2026年河北省文联理论研究课题参考选题方向》（附件1）范围内择题申请，并围绕选题方向确定更为具体的研究选题。课题名称表述要科学严谨、简明规范，准确反映研究内容，避免引起歧义或争议。</w:t>
      </w:r>
    </w:p>
    <w:p w14:paraId="44FC5ED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2.材料填写：申请人需认真填写《2026年河北省文联理论研究课题申请书》（附件2），纸质版5份盖章邮寄到河北省文联理论研究室，电子版发送到hbswlyjs@126.com。申请人所在单位应对申请人资格和申请材料进行严格把关、认真审核。申报截止日期为2026年6月10日。</w:t>
      </w:r>
    </w:p>
    <w:p w14:paraId="40DBECD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Style w:val="9"/>
          <w:rFonts w:hint="eastAsia" w:ascii="微软雅黑" w:hAnsi="微软雅黑" w:eastAsia="微软雅黑" w:cs="微软雅黑"/>
          <w:i w:val="0"/>
          <w:iCs w:val="0"/>
          <w:caps w:val="0"/>
          <w:color w:val="212121"/>
          <w:spacing w:val="0"/>
          <w:sz w:val="27"/>
          <w:szCs w:val="27"/>
          <w:bdr w:val="none" w:color="auto" w:sz="0" w:space="0"/>
        </w:rPr>
        <w:t>三、课题立项和结项</w:t>
      </w:r>
    </w:p>
    <w:p w14:paraId="570A3B5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1.评审立项：本年度课题分为重大课题、重点课题和一般课题。河北省文联将组织相关领域专家组成评审委员会，对申报课题进行评审。评审过程坚持公平、公正、公开原则，综合考量选题价值、研究方案可行性、申请人及团队研究能力等因素，确定拟立项课题名单，并进行公示。经公示无异议后，正式发布立项课题通知，并对重大课题和重点课题给予一定额度的经费资助。</w:t>
      </w:r>
    </w:p>
    <w:p w14:paraId="2375AD8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2.结题申请：课题研究期满，课题负责人应及时提交结题申请，并报送研究成果及相关材料。课题研究最终成果形式为研究报告和学术文章两类。重大课题研究报告原则上不少于3万字，同时至少在省级以上报刊网发表相关文章1篇；重点课题研究报告原则上不少于1.5万字，在省级以上报刊网发表相关文章1篇；一般课题研究报告原则上不少于1万字，鼓励发表相关文章。课题成果发表需注明“河北省文联理论研究课题成果”字样，且不能与其他课题来源合署。课题研究成果获省领导肯定性批示或厅级以上单位采用并出具证明的，可不受发表文章数量限制，经专家评审通过予以结项。 </w:t>
      </w:r>
    </w:p>
    <w:p w14:paraId="523E5F0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3.评审验收：河北省文联组织专家对立项课题研究成果进行评审验收。评审重点关注成果的学术价值、实践意义、创新性及研究任务完成情况等。成果通过评审的，予以结题并颁发结题证书；未通过评审的，给予一次整改机会，整改后仍未通过的，不予结题，并追回资助经费。</w:t>
      </w:r>
    </w:p>
    <w:p w14:paraId="0A0AB9B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4.优秀成果奖励：经专家评审为优秀的研究成果，颁发优秀成果荣誉证书，并优先推荐在相关媒体发表、结集出版或向有关部门报送，供决策参考。</w:t>
      </w:r>
    </w:p>
    <w:p w14:paraId="1A89C4A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Style w:val="9"/>
          <w:rFonts w:hint="eastAsia" w:ascii="微软雅黑" w:hAnsi="微软雅黑" w:eastAsia="微软雅黑" w:cs="微软雅黑"/>
          <w:i w:val="0"/>
          <w:iCs w:val="0"/>
          <w:caps w:val="0"/>
          <w:color w:val="212121"/>
          <w:spacing w:val="0"/>
          <w:sz w:val="27"/>
          <w:szCs w:val="27"/>
          <w:bdr w:val="none" w:color="auto" w:sz="0" w:space="0"/>
        </w:rPr>
        <w:t>附件：</w:t>
      </w:r>
    </w:p>
    <w:p w14:paraId="4D09B64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454343"/>
          <w:spacing w:val="0"/>
          <w:sz w:val="27"/>
          <w:szCs w:val="27"/>
          <w:u w:val="none"/>
          <w:bdr w:val="none" w:color="auto" w:sz="0" w:space="0"/>
        </w:rPr>
        <w:fldChar w:fldCharType="begin"/>
      </w:r>
      <w:r>
        <w:rPr>
          <w:rFonts w:hint="eastAsia" w:ascii="微软雅黑" w:hAnsi="微软雅黑" w:eastAsia="微软雅黑" w:cs="微软雅黑"/>
          <w:i w:val="0"/>
          <w:iCs w:val="0"/>
          <w:caps w:val="0"/>
          <w:color w:val="454343"/>
          <w:spacing w:val="0"/>
          <w:sz w:val="27"/>
          <w:szCs w:val="27"/>
          <w:u w:val="none"/>
          <w:bdr w:val="none" w:color="auto" w:sz="0" w:space="0"/>
        </w:rPr>
        <w:instrText xml:space="preserve"> HYPERLINK "http://www.hbswl.org.cn/doc/003/002/689/00300268924_fba1cb0c.docx" \t "http://www.hbswl.org.cn/system/2026/05/09/_blank" </w:instrText>
      </w:r>
      <w:r>
        <w:rPr>
          <w:rFonts w:hint="eastAsia" w:ascii="微软雅黑" w:hAnsi="微软雅黑" w:eastAsia="微软雅黑" w:cs="微软雅黑"/>
          <w:i w:val="0"/>
          <w:iCs w:val="0"/>
          <w:caps w:val="0"/>
          <w:color w:val="454343"/>
          <w:spacing w:val="0"/>
          <w:sz w:val="27"/>
          <w:szCs w:val="27"/>
          <w:u w:val="none"/>
          <w:bdr w:val="none" w:color="auto" w:sz="0" w:space="0"/>
        </w:rPr>
        <w:fldChar w:fldCharType="separate"/>
      </w:r>
      <w:r>
        <w:rPr>
          <w:rStyle w:val="10"/>
          <w:rFonts w:hint="eastAsia" w:ascii="微软雅黑" w:hAnsi="微软雅黑" w:eastAsia="微软雅黑" w:cs="微软雅黑"/>
          <w:i w:val="0"/>
          <w:iCs w:val="0"/>
          <w:caps w:val="0"/>
          <w:color w:val="454343"/>
          <w:spacing w:val="0"/>
          <w:sz w:val="27"/>
          <w:szCs w:val="27"/>
          <w:u w:val="none"/>
          <w:bdr w:val="none" w:color="auto" w:sz="0" w:space="0"/>
        </w:rPr>
        <w:t>1.2026年河北省文联理论研究课题参考选题方向</w:t>
      </w:r>
      <w:r>
        <w:rPr>
          <w:rFonts w:hint="eastAsia" w:ascii="微软雅黑" w:hAnsi="微软雅黑" w:eastAsia="微软雅黑" w:cs="微软雅黑"/>
          <w:i w:val="0"/>
          <w:iCs w:val="0"/>
          <w:caps w:val="0"/>
          <w:color w:val="454343"/>
          <w:spacing w:val="0"/>
          <w:sz w:val="27"/>
          <w:szCs w:val="27"/>
          <w:u w:val="none"/>
          <w:bdr w:val="none" w:color="auto" w:sz="0" w:space="0"/>
        </w:rPr>
        <w:fldChar w:fldCharType="end"/>
      </w:r>
    </w:p>
    <w:p w14:paraId="2848D14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454343"/>
          <w:spacing w:val="0"/>
          <w:sz w:val="27"/>
          <w:szCs w:val="27"/>
          <w:u w:val="none"/>
          <w:bdr w:val="none" w:color="auto" w:sz="0" w:space="0"/>
        </w:rPr>
        <w:fldChar w:fldCharType="begin"/>
      </w:r>
      <w:r>
        <w:rPr>
          <w:rFonts w:hint="eastAsia" w:ascii="微软雅黑" w:hAnsi="微软雅黑" w:eastAsia="微软雅黑" w:cs="微软雅黑"/>
          <w:i w:val="0"/>
          <w:iCs w:val="0"/>
          <w:caps w:val="0"/>
          <w:color w:val="454343"/>
          <w:spacing w:val="0"/>
          <w:sz w:val="27"/>
          <w:szCs w:val="27"/>
          <w:u w:val="none"/>
          <w:bdr w:val="none" w:color="auto" w:sz="0" w:space="0"/>
        </w:rPr>
        <w:instrText xml:space="preserve"> HYPERLINK "http://www.hbswl.org.cn/doc/003/002/689/00300268925_dc4cf609.doc" \t "http://www.hbswl.org.cn/system/2026/05/09/_blank" </w:instrText>
      </w:r>
      <w:r>
        <w:rPr>
          <w:rFonts w:hint="eastAsia" w:ascii="微软雅黑" w:hAnsi="微软雅黑" w:eastAsia="微软雅黑" w:cs="微软雅黑"/>
          <w:i w:val="0"/>
          <w:iCs w:val="0"/>
          <w:caps w:val="0"/>
          <w:color w:val="454343"/>
          <w:spacing w:val="0"/>
          <w:sz w:val="27"/>
          <w:szCs w:val="27"/>
          <w:u w:val="none"/>
          <w:bdr w:val="none" w:color="auto" w:sz="0" w:space="0"/>
        </w:rPr>
        <w:fldChar w:fldCharType="separate"/>
      </w:r>
      <w:r>
        <w:rPr>
          <w:rStyle w:val="10"/>
          <w:rFonts w:hint="eastAsia" w:ascii="微软雅黑" w:hAnsi="微软雅黑" w:eastAsia="微软雅黑" w:cs="微软雅黑"/>
          <w:i w:val="0"/>
          <w:iCs w:val="0"/>
          <w:caps w:val="0"/>
          <w:color w:val="454343"/>
          <w:spacing w:val="0"/>
          <w:sz w:val="27"/>
          <w:szCs w:val="27"/>
          <w:u w:val="none"/>
          <w:bdr w:val="none" w:color="auto" w:sz="0" w:space="0"/>
        </w:rPr>
        <w:t>2.2026年河北省文联理论研究课题申报表</w:t>
      </w:r>
      <w:r>
        <w:rPr>
          <w:rFonts w:hint="eastAsia" w:ascii="微软雅黑" w:hAnsi="微软雅黑" w:eastAsia="微软雅黑" w:cs="微软雅黑"/>
          <w:i w:val="0"/>
          <w:iCs w:val="0"/>
          <w:caps w:val="0"/>
          <w:color w:val="454343"/>
          <w:spacing w:val="0"/>
          <w:sz w:val="27"/>
          <w:szCs w:val="27"/>
          <w:u w:val="none"/>
          <w:bdr w:val="none" w:color="auto" w:sz="0" w:space="0"/>
        </w:rPr>
        <w:fldChar w:fldCharType="end"/>
      </w:r>
    </w:p>
    <w:p w14:paraId="2090ACE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联系人：河北省文联理论研究室 李晓宇 </w:t>
      </w:r>
    </w:p>
    <w:p w14:paraId="0DBCA78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联系地址：石家庄市新华区新文里8号院</w:t>
      </w:r>
    </w:p>
    <w:p w14:paraId="12C10EB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联系电话：0311-86936696</w:t>
      </w:r>
    </w:p>
    <w:p w14:paraId="65A3F39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电子邮箱：hbswlyjs@126.com</w:t>
      </w:r>
    </w:p>
    <w:p w14:paraId="1CF4F78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right"/>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河北省文学艺术界联合会       </w:t>
      </w:r>
    </w:p>
    <w:p w14:paraId="2ED71AD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right"/>
        <w:rPr>
          <w:rFonts w:hint="eastAsia" w:ascii="微软雅黑" w:hAnsi="微软雅黑" w:eastAsia="微软雅黑" w:cs="微软雅黑"/>
          <w:i w:val="0"/>
          <w:iCs w:val="0"/>
          <w:caps w:val="0"/>
          <w:color w:val="212121"/>
          <w:spacing w:val="0"/>
          <w:sz w:val="27"/>
          <w:szCs w:val="27"/>
        </w:rPr>
      </w:pPr>
      <w:r>
        <w:rPr>
          <w:rFonts w:hint="eastAsia" w:ascii="微软雅黑" w:hAnsi="微软雅黑" w:eastAsia="微软雅黑" w:cs="微软雅黑"/>
          <w:i w:val="0"/>
          <w:iCs w:val="0"/>
          <w:caps w:val="0"/>
          <w:color w:val="212121"/>
          <w:spacing w:val="0"/>
          <w:sz w:val="27"/>
          <w:szCs w:val="27"/>
          <w:bdr w:val="none" w:color="auto" w:sz="0" w:space="0"/>
        </w:rPr>
        <w:t>2026年5月8日         </w:t>
      </w:r>
    </w:p>
    <w:p w14:paraId="74E965FC">
      <w:pPr>
        <w:rPr>
          <w:rFonts w:hint="eastAsia" w:ascii="微软雅黑" w:hAnsi="微软雅黑" w:eastAsia="微软雅黑" w:cs="微软雅黑"/>
          <w:i w:val="0"/>
          <w:iCs w:val="0"/>
          <w:caps w:val="0"/>
          <w:color w:val="000000"/>
          <w:spacing w:val="0"/>
          <w:sz w:val="36"/>
          <w:szCs w:val="36"/>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C674F9"/>
    <w:rsid w:val="0025249A"/>
    <w:rsid w:val="018E1A14"/>
    <w:rsid w:val="0E2104E9"/>
    <w:rsid w:val="1C0C002B"/>
    <w:rsid w:val="307C1E49"/>
    <w:rsid w:val="34C674F9"/>
    <w:rsid w:val="35004F81"/>
    <w:rsid w:val="39C60898"/>
    <w:rsid w:val="3CCD0E44"/>
    <w:rsid w:val="404F4515"/>
    <w:rsid w:val="46A52332"/>
    <w:rsid w:val="47A125F4"/>
    <w:rsid w:val="4A8978D5"/>
    <w:rsid w:val="4FC6783F"/>
    <w:rsid w:val="521F1F99"/>
    <w:rsid w:val="558275C0"/>
    <w:rsid w:val="5CC61D78"/>
    <w:rsid w:val="6454481E"/>
    <w:rsid w:val="6C4369B9"/>
    <w:rsid w:val="6F737718"/>
    <w:rsid w:val="79480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Calibri" w:hAnsi="Calibri" w:eastAsia="仿宋" w:cs="Times New Roman"/>
      <w:kern w:val="2"/>
      <w:sz w:val="32"/>
      <w:szCs w:val="24"/>
      <w:lang w:val="en-US" w:eastAsia="zh-CN" w:bidi="ar-SA"/>
    </w:rPr>
  </w:style>
  <w:style w:type="paragraph" w:styleId="2">
    <w:name w:val="heading 1"/>
    <w:basedOn w:val="1"/>
    <w:next w:val="1"/>
    <w:link w:val="13"/>
    <w:qFormat/>
    <w:uiPriority w:val="0"/>
    <w:pPr>
      <w:keepNext/>
      <w:keepLines/>
      <w:spacing w:line="560" w:lineRule="exact"/>
      <w:ind w:firstLine="883" w:firstLineChars="200"/>
      <w:outlineLvl w:val="0"/>
    </w:pPr>
    <w:rPr>
      <w:rFonts w:eastAsia="黑体" w:asciiTheme="majorAscii" w:hAnsiTheme="majorAscii" w:cstheme="majorBidi"/>
      <w:color w:val="000000" w:themeColor="text1"/>
      <w:kern w:val="0"/>
      <w:sz w:val="32"/>
      <w:szCs w:val="48"/>
      <w14:textFill>
        <w14:solidFill>
          <w14:schemeClr w14:val="tx1"/>
        </w14:solidFill>
      </w14:textFill>
    </w:rPr>
  </w:style>
  <w:style w:type="paragraph" w:styleId="3">
    <w:name w:val="heading 2"/>
    <w:basedOn w:val="1"/>
    <w:next w:val="1"/>
    <w:link w:val="11"/>
    <w:semiHidden/>
    <w:unhideWhenUsed/>
    <w:qFormat/>
    <w:uiPriority w:val="0"/>
    <w:pPr>
      <w:keepNext/>
      <w:keepLines/>
      <w:spacing w:before="160" w:after="80" w:line="560" w:lineRule="exact"/>
      <w:ind w:firstLine="883" w:firstLineChars="200"/>
      <w:outlineLvl w:val="1"/>
    </w:pPr>
    <w:rPr>
      <w:rFonts w:eastAsia="楷体" w:asciiTheme="majorAscii" w:hAnsiTheme="majorAscii" w:cstheme="majorBidi"/>
      <w:color w:val="000000" w:themeColor="text1"/>
      <w:kern w:val="0"/>
      <w:sz w:val="32"/>
      <w:szCs w:val="40"/>
      <w14:textFill>
        <w14:solidFill>
          <w14:schemeClr w14:val="tx1"/>
        </w14:solidFill>
      </w14:textFill>
    </w:rPr>
  </w:style>
  <w:style w:type="paragraph" w:styleId="4">
    <w:name w:val="heading 3"/>
    <w:basedOn w:val="1"/>
    <w:next w:val="1"/>
    <w:link w:val="12"/>
    <w:semiHidden/>
    <w:unhideWhenUsed/>
    <w:qFormat/>
    <w:uiPriority w:val="0"/>
    <w:pPr>
      <w:keepNext/>
      <w:keepLines/>
      <w:spacing w:before="160" w:after="80" w:line="560" w:lineRule="exact"/>
      <w:ind w:firstLine="883" w:firstLineChars="200"/>
      <w:outlineLvl w:val="2"/>
    </w:pPr>
    <w:rPr>
      <w:rFonts w:eastAsia="仿宋" w:asciiTheme="majorAscii" w:hAnsiTheme="majorAscii" w:cstheme="majorBidi"/>
      <w:color w:val="000000" w:themeColor="text1"/>
      <w:kern w:val="0"/>
      <w:sz w:val="32"/>
      <w:szCs w:val="32"/>
      <w14:textFill>
        <w14:solidFill>
          <w14:schemeClr w14:val="tx1"/>
        </w14:solidFill>
      </w14:textFill>
    </w:rPr>
  </w:style>
  <w:style w:type="paragraph" w:styleId="5">
    <w:name w:val="heading 4"/>
    <w:basedOn w:val="1"/>
    <w:next w:val="1"/>
    <w:semiHidden/>
    <w:unhideWhenUsed/>
    <w:qFormat/>
    <w:uiPriority w:val="0"/>
    <w:pPr>
      <w:keepNext/>
      <w:keepLines/>
      <w:spacing w:beforeLines="0" w:beforeAutospacing="0" w:afterLines="0" w:afterAutospacing="0" w:line="560" w:lineRule="exact"/>
      <w:outlineLvl w:val="3"/>
    </w:pPr>
    <w:rPr>
      <w:rFonts w:ascii="Arial" w:hAnsi="Arial"/>
    </w:rPr>
  </w:style>
  <w:style w:type="character" w:default="1" w:styleId="8">
    <w:name w:val="Default Paragraph Font"/>
    <w:semiHidden/>
    <w:unhideWhenUsed/>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uiPriority w:val="0"/>
    <w:rPr>
      <w:color w:val="0000FF"/>
      <w:u w:val="single"/>
    </w:rPr>
  </w:style>
  <w:style w:type="character" w:customStyle="1" w:styleId="11">
    <w:name w:val="标题 2 字符"/>
    <w:basedOn w:val="8"/>
    <w:link w:val="3"/>
    <w:semiHidden/>
    <w:uiPriority w:val="9"/>
    <w:rPr>
      <w:rFonts w:eastAsia="楷体" w:asciiTheme="majorAscii" w:hAnsiTheme="majorAscii" w:cstheme="majorBidi"/>
      <w:color w:val="000000" w:themeColor="text1"/>
      <w:kern w:val="0"/>
      <w:sz w:val="32"/>
      <w:szCs w:val="40"/>
      <w14:textFill>
        <w14:solidFill>
          <w14:schemeClr w14:val="tx1"/>
        </w14:solidFill>
      </w14:textFill>
    </w:rPr>
  </w:style>
  <w:style w:type="character" w:customStyle="1" w:styleId="12">
    <w:name w:val="标题 3 字符"/>
    <w:basedOn w:val="8"/>
    <w:link w:val="4"/>
    <w:semiHidden/>
    <w:uiPriority w:val="9"/>
    <w:rPr>
      <w:rFonts w:eastAsia="仿宋" w:asciiTheme="majorAscii" w:hAnsiTheme="majorAscii" w:cstheme="majorBidi"/>
      <w:color w:val="000000" w:themeColor="text1"/>
      <w:kern w:val="0"/>
      <w:sz w:val="32"/>
      <w:szCs w:val="32"/>
      <w14:textFill>
        <w14:solidFill>
          <w14:schemeClr w14:val="tx1"/>
        </w14:solidFill>
      </w14:textFill>
    </w:rPr>
  </w:style>
  <w:style w:type="character" w:customStyle="1" w:styleId="13">
    <w:name w:val="标题 1 字符"/>
    <w:basedOn w:val="8"/>
    <w:link w:val="2"/>
    <w:uiPriority w:val="9"/>
    <w:rPr>
      <w:rFonts w:eastAsia="黑体" w:asciiTheme="majorAscii" w:hAnsiTheme="majorAscii" w:cstheme="majorBidi"/>
      <w:color w:val="000000" w:themeColor="text1"/>
      <w:kern w:val="0"/>
      <w:sz w:val="32"/>
      <w:szCs w:val="48"/>
      <w14:textFill>
        <w14:solidFill>
          <w14:schemeClr w14:val="tx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92</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2026-05-18T02:58:00Z</dcterms:created>
  <dc:creator>雨毛</dc:creator>
  <cp:lastModifiedBy>雨毛</cp:lastModifiedBy>
  <dcterms:modified xsi:type="dcterms:W3CDTF">2026-05-18T02:59:15Z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D9E4F28066A74F95AFE0E263E0DF28AB_11</vt:lpwstr>
  </property>
  <property fmtid="{D5CDD505-2E9C-101B-9397-08002B2CF9AE}" pid="4" name="KSOTemplateDocerSaveRecord">
    <vt:lpwstr>eyJoZGlkIjoiZTc4YzNlYTg0Y2U4ZTQ5NDk5YTQzMjEyZWRhNTQwODMiLCJ1c2VySWQiOiI2NjM5MjMxMTcifQ==</vt:lpwstr>
  </property>
</Properties>
</file>